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7E906" w14:textId="77777777" w:rsidR="001874A9" w:rsidRPr="00EE4448" w:rsidRDefault="001874A9" w:rsidP="00997E90">
      <w:pPr>
        <w:spacing w:line="276" w:lineRule="auto"/>
        <w:jc w:val="both"/>
        <w:rPr>
          <w:rFonts w:ascii="Calibri" w:hAnsi="Calibri" w:cs="Calibri"/>
        </w:rPr>
      </w:pPr>
    </w:p>
    <w:p w14:paraId="3B3A58DE" w14:textId="23DB7142" w:rsidR="0086318F" w:rsidRPr="00EE4448" w:rsidRDefault="00EE4448" w:rsidP="00997E90">
      <w:pPr>
        <w:spacing w:line="276" w:lineRule="auto"/>
        <w:jc w:val="both"/>
        <w:rPr>
          <w:rFonts w:ascii="Calibri" w:hAnsi="Calibri" w:cs="Calibri"/>
        </w:rPr>
      </w:pPr>
      <w:r w:rsidRPr="00EE4448">
        <w:rPr>
          <w:rFonts w:ascii="Calibri" w:hAnsi="Calibri" w:cs="Calibri"/>
        </w:rPr>
        <w:t xml:space="preserve">Załącznik nr </w:t>
      </w:r>
      <w:r w:rsidR="00EB00C5">
        <w:rPr>
          <w:rFonts w:ascii="Calibri" w:hAnsi="Calibri" w:cs="Calibri"/>
        </w:rPr>
        <w:t>7</w:t>
      </w:r>
      <w:r w:rsidRPr="00EE4448">
        <w:rPr>
          <w:rFonts w:ascii="Calibri" w:hAnsi="Calibri" w:cs="Calibri"/>
        </w:rPr>
        <w:t xml:space="preserve"> </w:t>
      </w:r>
      <w:r w:rsidR="005422E6" w:rsidRPr="00EE4448">
        <w:rPr>
          <w:rFonts w:ascii="Calibri" w:hAnsi="Calibri" w:cs="Calibri"/>
          <w:b/>
          <w:bCs/>
        </w:rPr>
        <w:t>MEDIAPLAN</w:t>
      </w:r>
      <w:r w:rsidR="00BA3DF6" w:rsidRPr="00EE4448">
        <w:rPr>
          <w:rFonts w:ascii="Calibri" w:hAnsi="Calibri" w:cs="Calibri"/>
          <w:b/>
          <w:bCs/>
        </w:rPr>
        <w:t xml:space="preserve"> </w:t>
      </w:r>
    </w:p>
    <w:p w14:paraId="24A3787B" w14:textId="77777777" w:rsidR="005422E6" w:rsidRPr="00EE4448" w:rsidRDefault="005422E6" w:rsidP="00997E90">
      <w:pPr>
        <w:spacing w:after="0" w:line="276" w:lineRule="auto"/>
        <w:jc w:val="both"/>
        <w:rPr>
          <w:rFonts w:ascii="Calibri" w:hAnsi="Calibri" w:cs="Calibri"/>
        </w:rPr>
      </w:pPr>
    </w:p>
    <w:p w14:paraId="33B44B7C" w14:textId="76C17491" w:rsidR="00997E90" w:rsidRDefault="00EB00C5" w:rsidP="005D042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5D0427">
        <w:rPr>
          <w:rFonts w:ascii="Calibri" w:hAnsi="Calibri" w:cs="Calibri"/>
        </w:rPr>
        <w:t>Zgodnie z założeniami SOPZ oraz wymaganiami określonymi przez Zamawiającego w ramach</w:t>
      </w:r>
      <w:r w:rsidR="00997E90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zaproponowanego Mediaplanu Wykonawca zobowiązany jest do rekomendacji mediowej grupy</w:t>
      </w:r>
      <w:r w:rsidR="00997E90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docelowej, spójnej dla wszystkich rynków objętych postępowaniem lub dla każdego z</w:t>
      </w:r>
      <w:r w:rsidR="00FE30C5">
        <w:rPr>
          <w:rFonts w:ascii="Calibri" w:hAnsi="Calibri" w:cs="Calibri"/>
        </w:rPr>
        <w:t> </w:t>
      </w:r>
      <w:r w:rsidRPr="005D0427">
        <w:rPr>
          <w:rFonts w:ascii="Calibri" w:hAnsi="Calibri" w:cs="Calibri"/>
        </w:rPr>
        <w:t>rynków</w:t>
      </w:r>
      <w:r w:rsidR="00997E90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 xml:space="preserve">oddzielnie, jeżeli uspójnienie grupy docelowej nie będzie możliwe z przyczyn obiektywnych. </w:t>
      </w:r>
    </w:p>
    <w:p w14:paraId="6FEF1E89" w14:textId="26B81378" w:rsidR="00413E73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5D0427">
        <w:rPr>
          <w:rFonts w:ascii="Calibri" w:hAnsi="Calibri" w:cs="Calibri"/>
        </w:rPr>
        <w:t>Rynki,</w:t>
      </w:r>
      <w:r w:rsidR="00997E90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o których mowa  to Polska oraz wybrane kraje europejskie, czyli: Niemcy, Hiszpania, Wielka Brytania, Włochy. Zamawiający</w:t>
      </w:r>
      <w:r w:rsidR="00413E73" w:rsidRPr="005D0427">
        <w:rPr>
          <w:rFonts w:ascii="Calibri" w:hAnsi="Calibri" w:cs="Calibri"/>
        </w:rPr>
        <w:t xml:space="preserve"> wymaga </w:t>
      </w:r>
      <w:r w:rsidRPr="005D0427">
        <w:rPr>
          <w:rFonts w:ascii="Calibri" w:hAnsi="Calibri" w:cs="Calibri"/>
        </w:rPr>
        <w:t>podziału budżetu przeznaczonego na zakup mediów w</w:t>
      </w:r>
      <w:r w:rsidR="00413E73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ww. krajach wraz z merytorycznym uzasadnieniem</w:t>
      </w:r>
      <w:r w:rsidR="00413E73" w:rsidRPr="005D0427">
        <w:rPr>
          <w:rFonts w:ascii="Calibri" w:hAnsi="Calibri" w:cs="Calibri"/>
        </w:rPr>
        <w:t xml:space="preserve"> w następujących proporcjach</w:t>
      </w:r>
      <w:r w:rsidR="00997E90" w:rsidRPr="005D0427">
        <w:rPr>
          <w:rFonts w:ascii="Calibri" w:hAnsi="Calibri" w:cs="Calibri"/>
        </w:rPr>
        <w:t xml:space="preserve">: </w:t>
      </w:r>
      <w:r w:rsidR="00413E73" w:rsidRPr="005D0427">
        <w:rPr>
          <w:rFonts w:ascii="Calibri" w:hAnsi="Calibri" w:cs="Calibri"/>
        </w:rPr>
        <w:t xml:space="preserve">rynki zagraniczne </w:t>
      </w:r>
      <w:r w:rsidR="007277E8">
        <w:rPr>
          <w:rFonts w:ascii="Calibri" w:hAnsi="Calibri" w:cs="Calibri"/>
        </w:rPr>
        <w:t>10</w:t>
      </w:r>
      <w:r w:rsidR="00413E73" w:rsidRPr="005D0427">
        <w:rPr>
          <w:rFonts w:ascii="Calibri" w:hAnsi="Calibri" w:cs="Calibri"/>
        </w:rPr>
        <w:t>0 proc.,</w:t>
      </w:r>
      <w:r w:rsidR="00997E90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przy założeniu, że co najmniej 70% wszystkich emisji materiałów reklamowych</w:t>
      </w:r>
      <w:r w:rsidR="00413E73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 xml:space="preserve">będzie wyemitowanych w mediach o zasięgu minimum ogólnokrajowym dla każdego </w:t>
      </w:r>
      <w:r w:rsidR="005D0427">
        <w:rPr>
          <w:rFonts w:ascii="Calibri" w:hAnsi="Calibri" w:cs="Calibri"/>
        </w:rPr>
        <w:t xml:space="preserve">z </w:t>
      </w:r>
      <w:r w:rsidRPr="005D0427">
        <w:rPr>
          <w:rFonts w:ascii="Calibri" w:hAnsi="Calibri" w:cs="Calibri"/>
        </w:rPr>
        <w:t>rynków, o</w:t>
      </w:r>
      <w:r w:rsidR="00413E73" w:rsidRPr="005D0427">
        <w:rPr>
          <w:rFonts w:ascii="Calibri" w:hAnsi="Calibri" w:cs="Calibri"/>
        </w:rPr>
        <w:t xml:space="preserve"> </w:t>
      </w:r>
      <w:r w:rsidRPr="005D0427">
        <w:rPr>
          <w:rFonts w:ascii="Calibri" w:hAnsi="Calibri" w:cs="Calibri"/>
        </w:rPr>
        <w:t>których mowa wyżej.</w:t>
      </w:r>
    </w:p>
    <w:p w14:paraId="00D6E75E" w14:textId="0029D349" w:rsidR="00A301F8" w:rsidRDefault="00A301F8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5D0427">
        <w:rPr>
          <w:rFonts w:ascii="Calibri" w:hAnsi="Calibri" w:cs="Calibri"/>
        </w:rPr>
        <w:t xml:space="preserve">Podstawowym kryterium </w:t>
      </w:r>
      <w:r w:rsidR="00EB00C5" w:rsidRPr="005D0427">
        <w:rPr>
          <w:rFonts w:ascii="Calibri" w:hAnsi="Calibri" w:cs="Calibri"/>
        </w:rPr>
        <w:t xml:space="preserve">ocenianym przez Zamawiającego będzie </w:t>
      </w:r>
      <w:r w:rsidRPr="005D0427">
        <w:rPr>
          <w:rFonts w:ascii="Calibri" w:hAnsi="Calibri" w:cs="Calibri"/>
        </w:rPr>
        <w:t>parametr jakościowy i</w:t>
      </w:r>
      <w:r w:rsidR="00FE30C5">
        <w:rPr>
          <w:rFonts w:ascii="Calibri" w:hAnsi="Calibri" w:cs="Calibri"/>
        </w:rPr>
        <w:t> </w:t>
      </w:r>
      <w:r w:rsidRPr="005D0427">
        <w:rPr>
          <w:rFonts w:ascii="Calibri" w:hAnsi="Calibri" w:cs="Calibri"/>
        </w:rPr>
        <w:t>efektywność mediow</w:t>
      </w:r>
      <w:r w:rsidR="005D0427" w:rsidRPr="005D0427">
        <w:rPr>
          <w:rFonts w:ascii="Calibri" w:hAnsi="Calibri" w:cs="Calibri"/>
        </w:rPr>
        <w:t>a</w:t>
      </w:r>
      <w:r w:rsidRPr="005D0427">
        <w:rPr>
          <w:rFonts w:ascii="Calibri" w:hAnsi="Calibri" w:cs="Calibri"/>
        </w:rPr>
        <w:t>.</w:t>
      </w:r>
    </w:p>
    <w:p w14:paraId="2478EAB4" w14:textId="77777777" w:rsidR="00C70181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5D0427">
        <w:rPr>
          <w:rFonts w:ascii="Calibri" w:hAnsi="Calibri" w:cs="Calibri"/>
        </w:rPr>
        <w:t>W przypadku kampanii w mediach online Zamawiający oczekuje jej realizacji u</w:t>
      </w:r>
      <w:r w:rsid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 xml:space="preserve">dostawców gwarantujących jakościowy charakter emisji materiałów reklamowych. </w:t>
      </w:r>
    </w:p>
    <w:p w14:paraId="2294CA72" w14:textId="77777777" w:rsidR="00C70181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C70181">
        <w:rPr>
          <w:rFonts w:ascii="Calibri" w:hAnsi="Calibri" w:cs="Calibri"/>
        </w:rPr>
        <w:t>Kampania</w:t>
      </w:r>
      <w:r w:rsid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>powinna być mierzona narzędziami wykluczającymi możliwość fraudów (dostawców</w:t>
      </w:r>
      <w:r w:rsid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>generujących fałszywy ruch), gwarantującymi pomiar jakościowych parametrów. Zamawiający oczekuje zweryfikowanej listy dostawców i stron</w:t>
      </w:r>
      <w:r w:rsidR="00A301F8" w:rsidRP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 xml:space="preserve">interetowych na etapie rekomendacji oraz przed i w trakcie trwania kampanii. </w:t>
      </w:r>
    </w:p>
    <w:p w14:paraId="1862CA75" w14:textId="20FDAAF2" w:rsidR="00C70181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C70181">
        <w:rPr>
          <w:rFonts w:ascii="Calibri" w:hAnsi="Calibri" w:cs="Calibri"/>
        </w:rPr>
        <w:t>Zamawiający</w:t>
      </w:r>
      <w:r w:rsidR="00A301F8" w:rsidRP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>oczekuje wykorzystania narzędzia dokonującego pomiaru wielokanałowych kampanii (np.</w:t>
      </w:r>
      <w:r w:rsidR="00A301F8" w:rsidRP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 xml:space="preserve">Campaign Manager 360). </w:t>
      </w:r>
    </w:p>
    <w:p w14:paraId="3C5FBD9C" w14:textId="72E1324D" w:rsidR="00EB00C5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C70181">
        <w:rPr>
          <w:rFonts w:ascii="Calibri" w:hAnsi="Calibri" w:cs="Calibri"/>
        </w:rPr>
        <w:t>Zamawiający oczekuje monitorowania ruchu na stronie</w:t>
      </w:r>
      <w:r w:rsid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 xml:space="preserve">zamawiającego </w:t>
      </w:r>
      <w:hyperlink r:id="rId7" w:history="1">
        <w:r w:rsidRPr="00C70181">
          <w:rPr>
            <w:rStyle w:val="Hipercze"/>
            <w:rFonts w:ascii="Calibri" w:hAnsi="Calibri" w:cs="Calibri"/>
          </w:rPr>
          <w:t>www.poland.travel</w:t>
        </w:r>
      </w:hyperlink>
      <w:r w:rsidRPr="00C70181">
        <w:rPr>
          <w:rFonts w:ascii="Calibri" w:hAnsi="Calibri" w:cs="Calibri"/>
        </w:rPr>
        <w:t xml:space="preserve"> przy użyciu narzędzia Google Analytics.</w:t>
      </w:r>
    </w:p>
    <w:p w14:paraId="72589D7D" w14:textId="62DE12B7" w:rsidR="00EB00C5" w:rsidRPr="00C70181" w:rsidRDefault="00EB00C5" w:rsidP="00997E9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C70181">
        <w:rPr>
          <w:rFonts w:ascii="Calibri" w:hAnsi="Calibri" w:cs="Calibri"/>
        </w:rPr>
        <w:t>W przypadku pozostałych rekomendowanych mediów Zamawiający oczekuje uzasadnienia ich</w:t>
      </w:r>
      <w:r w:rsidR="00C70181">
        <w:rPr>
          <w:rFonts w:ascii="Calibri" w:hAnsi="Calibri" w:cs="Calibri"/>
        </w:rPr>
        <w:t xml:space="preserve"> </w:t>
      </w:r>
      <w:r w:rsidRPr="00C70181">
        <w:rPr>
          <w:rFonts w:ascii="Calibri" w:hAnsi="Calibri" w:cs="Calibri"/>
        </w:rPr>
        <w:t>wyboru ze szczególnym uwzględnieniem parametrów jakościowych wybranych mediów i</w:t>
      </w:r>
      <w:r w:rsidR="00FE30C5">
        <w:rPr>
          <w:rFonts w:ascii="Calibri" w:hAnsi="Calibri" w:cs="Calibri"/>
        </w:rPr>
        <w:t> </w:t>
      </w:r>
      <w:r w:rsidRPr="00C70181">
        <w:rPr>
          <w:rFonts w:ascii="Calibri" w:hAnsi="Calibri" w:cs="Calibri"/>
        </w:rPr>
        <w:t>nośników.</w:t>
      </w:r>
    </w:p>
    <w:p w14:paraId="73BBD355" w14:textId="7003FD82" w:rsidR="00125C16" w:rsidRPr="00EE4448" w:rsidRDefault="00125C16" w:rsidP="00997E90">
      <w:pPr>
        <w:spacing w:line="276" w:lineRule="auto"/>
        <w:jc w:val="both"/>
        <w:rPr>
          <w:rFonts w:ascii="Calibri" w:hAnsi="Calibri" w:cs="Calibri"/>
        </w:rPr>
      </w:pPr>
    </w:p>
    <w:p w14:paraId="3789FB7C" w14:textId="1E3D306D" w:rsidR="00125C16" w:rsidRPr="00EE4448" w:rsidRDefault="00375138" w:rsidP="00997E90">
      <w:pPr>
        <w:spacing w:line="276" w:lineRule="auto"/>
        <w:jc w:val="both"/>
        <w:rPr>
          <w:rFonts w:ascii="Calibri" w:hAnsi="Calibri" w:cs="Calibri"/>
        </w:rPr>
      </w:pPr>
      <w:r w:rsidRPr="00EE4448">
        <w:rPr>
          <w:rFonts w:ascii="Calibri" w:hAnsi="Calibri" w:cs="Calibri"/>
        </w:rPr>
        <w:tab/>
      </w:r>
    </w:p>
    <w:p w14:paraId="02C50D87" w14:textId="77777777" w:rsidR="00375138" w:rsidRPr="00EE4448" w:rsidRDefault="00375138" w:rsidP="00997E90">
      <w:pPr>
        <w:spacing w:line="276" w:lineRule="auto"/>
        <w:jc w:val="both"/>
        <w:rPr>
          <w:rFonts w:ascii="Calibri" w:hAnsi="Calibri" w:cs="Calibri"/>
        </w:rPr>
      </w:pPr>
    </w:p>
    <w:p w14:paraId="5C9D6289" w14:textId="183FEFF3" w:rsidR="0086318F" w:rsidRPr="00EE4448" w:rsidRDefault="0006311E" w:rsidP="00997E90">
      <w:pPr>
        <w:spacing w:line="276" w:lineRule="auto"/>
        <w:jc w:val="both"/>
        <w:rPr>
          <w:rFonts w:ascii="Calibri" w:hAnsi="Calibri" w:cs="Calibri"/>
        </w:rPr>
      </w:pPr>
      <w:r w:rsidRPr="00EE4448">
        <w:rPr>
          <w:rFonts w:ascii="Calibri" w:hAnsi="Calibri" w:cs="Calibri"/>
        </w:rPr>
        <w:tab/>
      </w:r>
      <w:r w:rsidR="00245C75" w:rsidRPr="00EE4448">
        <w:rPr>
          <w:rFonts w:ascii="Calibri" w:hAnsi="Calibri" w:cs="Calibri"/>
        </w:rPr>
        <w:t xml:space="preserve"> </w:t>
      </w:r>
    </w:p>
    <w:p w14:paraId="131139E5" w14:textId="77777777" w:rsidR="0086318F" w:rsidRPr="00EE4448" w:rsidRDefault="0086318F" w:rsidP="00997E90">
      <w:pPr>
        <w:spacing w:line="276" w:lineRule="auto"/>
        <w:jc w:val="both"/>
        <w:rPr>
          <w:rFonts w:ascii="Calibri" w:hAnsi="Calibri" w:cs="Calibri"/>
        </w:rPr>
      </w:pPr>
    </w:p>
    <w:sectPr w:rsidR="0086318F" w:rsidRPr="00EE44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2A5C" w14:textId="77777777" w:rsidR="0032346F" w:rsidRDefault="0032346F" w:rsidP="0086318F">
      <w:pPr>
        <w:spacing w:after="0" w:line="240" w:lineRule="auto"/>
      </w:pPr>
      <w:r>
        <w:separator/>
      </w:r>
    </w:p>
  </w:endnote>
  <w:endnote w:type="continuationSeparator" w:id="0">
    <w:p w14:paraId="298E4C3D" w14:textId="77777777" w:rsidR="0032346F" w:rsidRDefault="0032346F" w:rsidP="0086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54122" w14:textId="77777777" w:rsidR="0032346F" w:rsidRDefault="0032346F" w:rsidP="0086318F">
      <w:pPr>
        <w:spacing w:after="0" w:line="240" w:lineRule="auto"/>
      </w:pPr>
      <w:r>
        <w:separator/>
      </w:r>
    </w:p>
  </w:footnote>
  <w:footnote w:type="continuationSeparator" w:id="0">
    <w:p w14:paraId="2023B6F8" w14:textId="77777777" w:rsidR="0032346F" w:rsidRDefault="0032346F" w:rsidP="0086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FC637" w14:textId="6A54951C" w:rsidR="0086318F" w:rsidRDefault="0086318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9E93374" wp14:editId="41227861">
          <wp:simplePos x="0" y="0"/>
          <wp:positionH relativeFrom="column">
            <wp:posOffset>-220980</wp:posOffset>
          </wp:positionH>
          <wp:positionV relativeFrom="page">
            <wp:posOffset>250825</wp:posOffset>
          </wp:positionV>
          <wp:extent cx="1490224" cy="757119"/>
          <wp:effectExtent l="0" t="0" r="0" b="0"/>
          <wp:wrapNone/>
          <wp:docPr id="3" name="Obraz 3" descr="Serwis Polskiej Organizacji Turysty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wis Polskiej Organizacji Turysty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224" cy="757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DE103A"/>
    <w:multiLevelType w:val="hybridMultilevel"/>
    <w:tmpl w:val="7480B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24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8F"/>
    <w:rsid w:val="0006311E"/>
    <w:rsid w:val="00074D32"/>
    <w:rsid w:val="00125C16"/>
    <w:rsid w:val="0015269F"/>
    <w:rsid w:val="00154C5B"/>
    <w:rsid w:val="001874A9"/>
    <w:rsid w:val="00192BE8"/>
    <w:rsid w:val="001C71D5"/>
    <w:rsid w:val="0021179B"/>
    <w:rsid w:val="00245C75"/>
    <w:rsid w:val="002F2EDC"/>
    <w:rsid w:val="0032346F"/>
    <w:rsid w:val="00375138"/>
    <w:rsid w:val="00392661"/>
    <w:rsid w:val="00405581"/>
    <w:rsid w:val="00413E73"/>
    <w:rsid w:val="00450675"/>
    <w:rsid w:val="004E1BF3"/>
    <w:rsid w:val="005339CD"/>
    <w:rsid w:val="005422E6"/>
    <w:rsid w:val="00586FAA"/>
    <w:rsid w:val="005D0427"/>
    <w:rsid w:val="005D51D4"/>
    <w:rsid w:val="00647802"/>
    <w:rsid w:val="00650572"/>
    <w:rsid w:val="00684A11"/>
    <w:rsid w:val="006B5765"/>
    <w:rsid w:val="006E4719"/>
    <w:rsid w:val="007277E8"/>
    <w:rsid w:val="00736A3C"/>
    <w:rsid w:val="00740543"/>
    <w:rsid w:val="007B1638"/>
    <w:rsid w:val="00831DAF"/>
    <w:rsid w:val="0086318F"/>
    <w:rsid w:val="00870D00"/>
    <w:rsid w:val="00943DA4"/>
    <w:rsid w:val="0098341E"/>
    <w:rsid w:val="00997E90"/>
    <w:rsid w:val="00A301F8"/>
    <w:rsid w:val="00AA0A6F"/>
    <w:rsid w:val="00AE0177"/>
    <w:rsid w:val="00AF61E2"/>
    <w:rsid w:val="00B9692A"/>
    <w:rsid w:val="00BA0138"/>
    <w:rsid w:val="00BA3DF6"/>
    <w:rsid w:val="00C70181"/>
    <w:rsid w:val="00CC721B"/>
    <w:rsid w:val="00CD0E86"/>
    <w:rsid w:val="00E473A0"/>
    <w:rsid w:val="00EB00C5"/>
    <w:rsid w:val="00EC2B1C"/>
    <w:rsid w:val="00EE4448"/>
    <w:rsid w:val="00F657DA"/>
    <w:rsid w:val="00F73520"/>
    <w:rsid w:val="00FE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93C1"/>
  <w15:chartTrackingRefBased/>
  <w15:docId w15:val="{EA811A41-6A5C-42AD-A5B4-38BC06CA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3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31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3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1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1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1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31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31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1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1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3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1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1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1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18F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86318F"/>
    <w:pPr>
      <w:suppressAutoHyphens/>
      <w:spacing w:after="120" w:line="276" w:lineRule="auto"/>
      <w:ind w:left="283" w:hanging="357"/>
      <w:jc w:val="both"/>
    </w:pPr>
    <w:rPr>
      <w:rFonts w:ascii="Calibri" w:eastAsia="Times New Roman" w:hAnsi="Calibri" w:cs="Times New Roman"/>
      <w:kern w:val="0"/>
      <w:sz w:val="20"/>
      <w:szCs w:val="20"/>
      <w:lang w:val="x-none" w:eastAsia="zh-CN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318F"/>
    <w:rPr>
      <w:rFonts w:ascii="Calibri" w:eastAsia="Times New Roman" w:hAnsi="Calibri" w:cs="Times New Roman"/>
      <w:kern w:val="0"/>
      <w:sz w:val="20"/>
      <w:szCs w:val="20"/>
      <w:lang w:val="x-none" w:eastAsia="zh-CN"/>
      <w14:ligatures w14:val="none"/>
    </w:rPr>
  </w:style>
  <w:style w:type="paragraph" w:customStyle="1" w:styleId="Zwykytekst1">
    <w:name w:val="Zwykły tekst1"/>
    <w:basedOn w:val="Normalny"/>
    <w:rsid w:val="008631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US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63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18F"/>
  </w:style>
  <w:style w:type="paragraph" w:styleId="Stopka">
    <w:name w:val="footer"/>
    <w:basedOn w:val="Normalny"/>
    <w:link w:val="StopkaZnak"/>
    <w:uiPriority w:val="99"/>
    <w:unhideWhenUsed/>
    <w:rsid w:val="00863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318F"/>
  </w:style>
  <w:style w:type="character" w:styleId="Hipercze">
    <w:name w:val="Hyperlink"/>
    <w:basedOn w:val="Domylnaczcionkaakapitu"/>
    <w:uiPriority w:val="99"/>
    <w:unhideWhenUsed/>
    <w:rsid w:val="00EB00C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0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and.trav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Kempka Tomasz</dc:creator>
  <cp:keywords/>
  <dc:description/>
  <cp:lastModifiedBy>Marcin Farecki</cp:lastModifiedBy>
  <cp:revision>2</cp:revision>
  <dcterms:created xsi:type="dcterms:W3CDTF">2026-04-13T11:50:00Z</dcterms:created>
  <dcterms:modified xsi:type="dcterms:W3CDTF">2026-04-13T11:50:00Z</dcterms:modified>
</cp:coreProperties>
</file>